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CA" w:rsidRPr="00854E78" w:rsidRDefault="00D66FCA" w:rsidP="00D66FCA">
      <w:pPr>
        <w:tabs>
          <w:tab w:val="left" w:pos="3855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Наши достижения 2022-2023</w:t>
      </w:r>
      <w:bookmarkStart w:id="0" w:name="_GoBack"/>
      <w:bookmarkEnd w:id="0"/>
    </w:p>
    <w:tbl>
      <w:tblPr>
        <w:tblW w:w="0" w:type="auto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6"/>
        <w:gridCol w:w="2254"/>
      </w:tblGrid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успеваемости в выпускных классах ступени начального общего образования.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оставленных на повторное обучение по причине неуспеваемости в начальной школе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не посещающих учебные занятие по неуважительным причинам более 40 учебных часов (за отчетный год)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выпускников ступени основного общего образования по результатам итоговой аттестации в новой форме (русский язык по 5-бальной шкале).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выпускников ступени основного общего образования по результатам итоговой аттестации в новой форме (математика по 5-бальной шкале)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выпускников ступени </w:t>
            </w:r>
            <w:r w:rsidRPr="0085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основного </w:t>
            </w: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образования, получивших аттестаты особого образца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выпускников 9-х классов, не получивших аттестаты о среднем общем образовании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оставленных на повторное обучение по причине неуспеваемости в основной школе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 в возрасте до 15 лет, отчисленных из образовательного учреждения до получения основного общего образования</w:t>
            </w:r>
          </w:p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согласованию родителей и местного органа управления образованием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По решению органа управления образовательного учреждения (ст. 61 ФЗ «Об образовании в РФ»)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выпускников 9-х классов поступивших: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в10-й класс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в ССУЗ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в УНПО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выпускников 11-х классов, не преодолевших  минимальный порог ЕГЭ, ГВЭ  по русскому языку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выпускников 11-х классов, не преодолевших  минимальный порог ЕГЭ, ГВЭ по математике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выпускников ступени среднего общего образования, показавших результат ЕГЭ по русскому языку (100-бальная шкала) от 70 до 90 б.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ЕГЭ выпускников ступени среднего   общего образования   по математике (профильная) (100-бальная  шкала) от 70 до 90 б.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FCA" w:rsidRPr="00854E78" w:rsidRDefault="00D66FCA" w:rsidP="0095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ЕГЭ выпускников ступени среднего   общего образования  по русскому языку (100-бальная шкала) выше 90 б 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FCA" w:rsidRPr="00854E78" w:rsidRDefault="00D66FCA" w:rsidP="0095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ЕГЭ выпускников ступени среднего (полного) общего </w:t>
            </w:r>
            <w:r w:rsidRPr="0085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 по математике (профильная)  (100-бальная  шкала) выше 90 б.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выпускников ступени </w:t>
            </w:r>
            <w:r w:rsidRPr="0085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среднего</w:t>
            </w: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образования, получивших аттестаты особого образца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ступени среднего (полного) общего образования, которые набрали по трем дисциплинам более 220 баллов (на основе ФИС ГИА)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Количество/Доля выпускников 11-х классов, не получивших аттестаты о среднем общем образовании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учащихся  по окончании учебного года от их общего числа в начале учебного года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91 %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индивидуальных учебных планов у обучающихся на ступени среднего (полного) общего образования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A" w:rsidRPr="00854E78" w:rsidTr="00952A0D">
        <w:tc>
          <w:tcPr>
            <w:tcW w:w="7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FCA" w:rsidRPr="00854E78" w:rsidRDefault="00D66FCA" w:rsidP="0095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Доля учащихся, использующих Федеральный Банк практик по естественнонаучной, математической, читательской видам грамотности для 8,9 классов.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66FCA" w:rsidRPr="00854E78" w:rsidTr="00952A0D">
        <w:tc>
          <w:tcPr>
            <w:tcW w:w="7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FCA" w:rsidRPr="00854E78" w:rsidRDefault="00D66FCA" w:rsidP="0095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Активность участия учащихся 5 класса в региональном конкурсе по функциональной грамотности в рамках проекта «Путешествие Ирбиса по Бурятии»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42,1%</w:t>
            </w:r>
          </w:p>
        </w:tc>
      </w:tr>
    </w:tbl>
    <w:p w:rsidR="00D66FCA" w:rsidRPr="00854E78" w:rsidRDefault="00D66FCA" w:rsidP="00D66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FCA" w:rsidRPr="00854E78" w:rsidRDefault="00D66FCA" w:rsidP="00D66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E78">
        <w:rPr>
          <w:rFonts w:ascii="Times New Roman" w:eastAsia="Calibri" w:hAnsi="Times New Roman" w:cs="Times New Roman"/>
          <w:sz w:val="24"/>
          <w:szCs w:val="24"/>
        </w:rPr>
        <w:t xml:space="preserve">3.2. Количество обучающихся - победителей и призёров </w:t>
      </w:r>
      <w:r w:rsidRPr="00854E78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предметных </w:t>
      </w:r>
      <w:r w:rsidRPr="00854E78">
        <w:rPr>
          <w:rFonts w:ascii="Times New Roman" w:eastAsia="Calibri" w:hAnsi="Times New Roman" w:cs="Times New Roman"/>
          <w:sz w:val="24"/>
          <w:szCs w:val="24"/>
        </w:rPr>
        <w:t>олимпиад (</w:t>
      </w:r>
      <w:r w:rsidRPr="00854E7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54E78">
        <w:rPr>
          <w:rFonts w:ascii="Times New Roman" w:eastAsia="Calibri" w:hAnsi="Times New Roman" w:cs="Times New Roman"/>
          <w:sz w:val="24"/>
          <w:szCs w:val="24"/>
        </w:rPr>
        <w:t xml:space="preserve"> указанием ФИО,  места)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353"/>
        <w:gridCol w:w="2374"/>
        <w:gridCol w:w="2453"/>
        <w:gridCol w:w="2319"/>
      </w:tblGrid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дистанционные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очные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заочные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- международных и всероссийских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Осенняя олимпиада на «Учи.ру»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по русскому языку-1 победитель, </w:t>
            </w: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Новокрещенных Костя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, 3 кл, победитель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республиканских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Даридаева Алина,4 кл «Ученик 21 века»-участие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Осенняя олимпиада на «Учи.ру»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русскому языку-2 призера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Банзаргашиева Намина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, 7 кл, грамота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олимп Нерпенок  Тогошиев Саша, 2 кл- участник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Дамбаева Сэлмэг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, 7 кл, грамота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РЭ ВОШ по бурятскому языку, </w:t>
            </w: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>Банзаргашиева Намина, 7 кл -участие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Осенняя олимпиада на «Учи.ру»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шахматам-</w:t>
            </w: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Кондабаев Кирилл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, 3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Олимпиада по анг.яз-Кондабаев Кирилл, участие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Осенняя олимпиада на «Учи.ру»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шахматам-4 призера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Громов Арсений, 3 кл,,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призер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Даридаева Алина,4 кл «Ученик 21 века» -победитель, 4 кл.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Новокрещенных Костя</w:t>
            </w:r>
          </w:p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, 3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МЭ ВОШ по биологии призер Раднаев Арсалан,8 кл.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Цыдендоржиева Адис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, 4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призер</w:t>
            </w: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МЭ ВОШ по биологии призеры  Чимитова Етта 8 кл.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Даридаева Алина,4кл,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МЭ ВОШ по обществознанию призер Дагбаев Данзан , 8 кл.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Осенняя олимпиада на «Учи.ру»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математике-4 победителя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Тогошиев Саша, 1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Цыдендоржиева Адис,4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</w:t>
            </w:r>
            <w:r w:rsidRPr="00854E7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Цыренжапов Рабдан, 4кл,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побед.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Дамбаева Сэлмэг,7кл,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побед.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ВОШ по обществознанию призерБанзаргашиева Намина, 7кл.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Безопасные дороги»</w:t>
            </w:r>
            <w:r w:rsidRPr="00854E78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  победителей и призеров.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Бадмаев Аюр, 3 кл-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Новокрещенных Костя, 3 кл-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Даридаева Алина,4кл,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Дамбаева Сэлмэг, 7кл,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победитель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Гуробазаров Солбон, 7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побед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Банзаргашиева Н, 7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призер,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Пестерева Кристина, 7кл,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призер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Слепнева Ирина, 7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призер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Чимбеев Аюр, 3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призер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Варфоломеева Василиса, 2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призер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Содномова Даяна, 3 кл,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призер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Кириллова Диана, 3 кл, п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ризер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Кириллова Вера, 3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призер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Гладинова Настя, 3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призер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Цыренжапов Рабдан,4 кл, 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МЭ Вош по физической культуре Призер Базарова Минжина,10 кл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Безопасные интернет»-1 победитель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Даридаева Алина,4кл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призера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Кондабаев Кирилл, 3 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Жамсоева Сарюна, 4кл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Банзаргашиева Намина,7 кл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МЭ ВОШ по бурятскому языку Гармажапов  Доржо 9 кл, победитель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Зимняя олимп.по русскому языку-4 призера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Гуробазаров Солбон, 7кл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Дамбаева Сэлмэг,7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Цыренова Сэлмэг, Соктоева Виолетта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МЭ ВОШ по бурятскому языку, Банзаргашиева Намина, 7 кл -победитель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Зимняя олимп.по английскому языку-4 победителя: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854E78">
              <w:rPr>
                <w:rFonts w:ascii="Times New Roman" w:eastAsia="Calibri" w:hAnsi="Times New Roman"/>
                <w:sz w:val="24"/>
                <w:szCs w:val="24"/>
              </w:rPr>
              <w:t>Тогошиев Саша, 2кл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Бадмаев Аюр, 3 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Новокрещенных Костя, 3 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Цыренжапов Р, 4кл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 призеров: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Банзаргашиева Н,7 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Соктоева В, 7 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Даридаева Алина,4кл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Жамсоева Саюна,4 к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Громов Арсений, 3к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МЭ ВОШ Даргеева Долгора 10 кл-призер по избирательному праву.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экологии- 3 победителя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Бадмаев Аюр, 3 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Новокрещенных костя, 3 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Цыдендоржиева Адис, 4 кл</w:t>
            </w: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олимпиада среди 2-4 кл. Победитель по окружающему миру Кондабаев Кирилл,3кл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Весенняя олим. По финансовой грамотности-10 победителей и призеров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Кондабаев Кирилл,3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Новокрещенных Костя, 3 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Цыдендоржиева Адис,4 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Буянтуев Галсан, 4к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Цыренжапов Рабдан, 4 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Мякотина Устя, 4 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Аюшеев Аюша, 7 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Брянская Наташа, 7 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>Ванчугова Оля, 7кл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/>
                <w:sz w:val="24"/>
                <w:szCs w:val="24"/>
              </w:rPr>
              <w:t xml:space="preserve">Соктоева Виолетта </w:t>
            </w:r>
          </w:p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олимпиада среди 2-4 классов Победитель по РЯ Громов Арсений , 3 кл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олимпиада среди 2-4 классов по РЯ Даридаева Алина 4 кл призер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олимпиада среди 2-4 классов по РЯ Тогошиев Саша , 2 кл, призер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олимп Нерпенок  призер Цыдендоржиев Мэргэн, 1 кл.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олимп Нерпенок  </w:t>
            </w: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призер Дамбаев Тамир-1 кл,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олимп Нерпенок  призер Будаева Индира-2 кл,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олимп Нерпенок  призер Кондабаев Кирилл-3 кл.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олимп Нерпенок  Тогошиев Саша, 2 кл- победитель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Олимпиада по анг.яз-2 м-Кондабаев Кирилл,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6FCA" w:rsidRPr="00854E78" w:rsidTr="00952A0D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Олимпиада по анг.яз Даридаева  Алина 4 кл-3 место.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FCA" w:rsidRPr="00854E78" w:rsidRDefault="00D66FCA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66FCA" w:rsidRPr="00854E78" w:rsidRDefault="00D66FCA" w:rsidP="00D66FC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FCA" w:rsidRPr="00854E78" w:rsidRDefault="00D66FCA" w:rsidP="00D66FC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4E78">
        <w:rPr>
          <w:rFonts w:ascii="Times New Roman" w:eastAsia="Calibri" w:hAnsi="Times New Roman" w:cs="Times New Roman"/>
          <w:b/>
          <w:sz w:val="24"/>
          <w:szCs w:val="24"/>
        </w:rPr>
        <w:t>Раздел 4. Воспитание и дополнительное образование</w:t>
      </w:r>
    </w:p>
    <w:p w:rsidR="00D66FCA" w:rsidRPr="00854E78" w:rsidRDefault="00D66FCA" w:rsidP="00D66FCA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4E78">
        <w:rPr>
          <w:rFonts w:ascii="Times New Roman" w:eastAsia="Calibri" w:hAnsi="Times New Roman" w:cs="Times New Roman"/>
          <w:i/>
          <w:sz w:val="24"/>
          <w:szCs w:val="24"/>
        </w:rPr>
        <w:t>(данные за  учебный год)</w:t>
      </w:r>
    </w:p>
    <w:p w:rsidR="00D66FCA" w:rsidRPr="00854E78" w:rsidRDefault="00D66FCA" w:rsidP="00D66F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78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Pr="00854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учащихся в конкурсах, конференциях, соревнованиях и.т.д. (очные)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998"/>
        <w:gridCol w:w="963"/>
        <w:gridCol w:w="851"/>
        <w:gridCol w:w="1134"/>
      </w:tblGrid>
      <w:tr w:rsidR="00D66FCA" w:rsidRPr="00854E78" w:rsidTr="00952A0D">
        <w:trPr>
          <w:trHeight w:val="144"/>
        </w:trPr>
        <w:tc>
          <w:tcPr>
            <w:tcW w:w="568" w:type="dxa"/>
          </w:tcPr>
          <w:p w:rsidR="00D66FCA" w:rsidRPr="00854E78" w:rsidRDefault="00D66FCA" w:rsidP="00952A0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ученика, класс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Район.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Респ.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</w:t>
            </w: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Бальжиева Наран 2кл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исполнителей эстрадной песни «Наранай туяа» («Лучики солнца»)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Очиров Галсан 2кл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исполнителей эстрадной песни «Наранай туяа» («Лучики солнца»)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Санжиев Тумэн 5кл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исполнителей эстрадной песни «Наранай туяа» («Лучики солнца»)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Очирова Аяна 5кл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исполнителей эстрадной песни «Наранай туяа» («Лучики солнца»)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Calibri" w:hAnsi="Times New Roman" w:cs="Times New Roman"/>
                <w:sz w:val="24"/>
                <w:szCs w:val="24"/>
              </w:rPr>
              <w:t>Басанова Елизавета 10кл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исполнителей эстрадной песни «Наранай туяа» («Лучики солнца»)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Даргеева Долгор, 10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«Литература Бурятии – Песенный край»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Минжина, 10кл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«Литература Бурятии – Песенный край»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Цыбикмитова Арьяна, 5кл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«Литература Бурятии – Песенный край»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Банзаргашиева Намина, 7кл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«Литература Бурятии – Песенный край»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Цыренова Сэлмэг, 7кл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«Литература Бурятии – Песенный край»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Чимитова Етта, 8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«Литература Бурятии – Песенный край»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Гармажапов Доржо, 9кл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«Литература Бурятии – Песенный край»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 Арсалан, 8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«Литература Бурятии – Песенный край»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 Эрдэм, 7кл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боксу памяти воспитанников ДЮСШ И.Кушиташвили и погибшего при исполнении воинского долга в СВО Н.Авдеева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Гомбоев Цэдэн-Доржо, 5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боксу памяти воспитанников ДЮСШ И.Кушиташвили и погибшего при исполнении воинского долга в СВО Н.Авдеева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Цыбиков Цырен, 8кл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боксу памяти воспитанников ДЮСШ И.Кушиташвили и погибшего при исполнении воинского долга в СВО Н.Авдеева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Аюшеев Аюша, 7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боксу памяти воспитанников ДЮСШ И.Кушиташвили и погибшего при исполнении воинского долга в СВО Н.Авдеева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Содномов Батор, 9кл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боксу памяти воспитанников ДЮСШ И.Кушиташвили и погибшего при исполнении воинского долга в СВО Н.Авдеева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Ангелина, 8кл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боксу памяти воспитанников ДЮСШ И.Кушиташвили и погибшего при исполнении воинского долга в СВО Н.Авдеева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 Гарма, 3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боксу памяти воспитанников ДЮСШ И.Кушиташвили и погибшего при исполнении воинского долга в СВО Н.Авдеева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Очиров Галсан, 2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боксу памяти воспитанников ДЮСШ И.Кушиташвили и погибшего при исполнении воинского долга в СВО Н.Авдеева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Цыренов Вячеслав, 6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турнир по боксу памяти воспитанников ДЮСШ И.Кушиташвили и погибшего при исполнении воинского долга в СВО </w:t>
            </w:r>
            <w:r w:rsidRPr="0085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Н.Авдеева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Илья, 9кл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Конкурс-премия Главы Республики Бурятия в области развития бурятского языка «Үндэһэн хэлэнэй үлзы хэшэг» - «Священный дар родного языка»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 (40 тыс руб)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Илья, 9кл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ХIV Межрегиональный конкурс среди этнических групп « Буряад хэлэн баян даа!»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группа МБОУ «Шибертуйская СОШ»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Республиканский фольклорный конкурс « Древо согласия»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МБОУ «Шибертуйская СОШ»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IV Республиканская литературная игра «Гуурhанай гурбан нюуса» посвященная памяти бурятского поэта-баснописца, переводчика Гунга Гомбоевича Чимитова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Фалилеев Кирилл, 6кл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ДПИ «Бичурский сувенир»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Дамбаев Алдар, 1кл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ДПИ «Новогодняя игрушка»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Будаева Индира, 2кл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ДПИ «Новогодняя игрушка»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Цыдендоржиева Адис, 3кл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ДПИ «Новогодняя игрушка»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Варфоломеева Василиса, 2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бального танца «Новогодняя снежинка»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Ванчугова Ольга, 7кл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бального танца «Новогодняя снежинка»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Бальжиева Нарана, Гатыпов Баин (дуэт)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бального танца «Новогодняя снежинка»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Младшая танцевальная группа мальчиков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бального танца «Новогодняя снежинка»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Младшая танцевальная группа девочек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бального танца «Новогодняя снежинка»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ДЮСШ по волейболу на призы Нового года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ДЮСШ по волейболу на призы Нового года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Минжина, 10кл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ДЮСШ по настольному теннису на призы Нового года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Доржиев Владимир, 10кл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ДЮСШ по настольному теннису на призы Нового года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Вера, 3кл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конкурс по скорочтению на бурятском языке «Унша» 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Бабуев Арсалан, 1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конкурса «Баатар Дангина – 2023»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Диана, 3кл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конкурса «Баатар Дангина – 2023»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Очирова Аяна, 5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конкурса «Баатар Дангина – 2023»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Санжев Тумэн, 5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конкурса «Баатар Дангина – 2023»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 Арсалан, 8кл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НПК «Шаг в будущее»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Банзаргашиева Намина, 7кл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НПК «Шаг в будущее»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юношей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Районные соревнования по волейболу среди команд учащихся Бичурского района "Серебряный мяч"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девушек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4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Районные соревнования по волейболу среди команд учащихся Бичурского района "Серебряный мяч"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«Амисхал» (10-13лет)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школьных театральных коллективов «Золотая маска» 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«Амисхал» (14-17лет)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школьных театральных коллективов «Золотая маска»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Банзанова Сэсэг Баяржаповна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Районный конкурс педагогического мастерства «Самый классный классный»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участ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Ешиева Соёлма Ринчинимаевна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Районный конкурс «Методический сундучок» посвящённый «Году педагога и наставника»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Цыренжапова Дарима Дашиевна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Республиканский конкурс методических разработок «Мастер и мастерица»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2007-2008 г.р.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Республиканские отборочные соревнования по волейболу на «Кубок боевого братства»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юношей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девушек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ДЮСШ по волейболу, посвященное Дню воссоединения Крыма с Россией 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Илья, 9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творческий конкурс имени Кима Цыденова «В кругу друзей» (БГУ, Улан-Удэ)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Илья, 9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творческий конкурс </w:t>
            </w: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 xml:space="preserve">традиций и обычаев бурятского народа </w:t>
            </w: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«Би-буряад» 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«Амисхал» (МБОУ «Шибертуйская СОШ»)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II Республиканский фестиваль-конкурс детских театральных коллективов « Серебряная маска»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Очирова Аяна, 5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Межрайонный конкурс танцевальных коллективов «Танцевальная весна» 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танцевальная группа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Межрайонный конкурс танцевальных коллективов «Танцевальная весна» 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Варфоломеева Василиса, 2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Межрайонный конкурс танцевальных коллективов «Танцевальная весна» 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Очиров Цырен, 4кл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турнир по боксу памяти Кирилла Фалилеева и Михаила Хуснутдинова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 Арсалан, 8кл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турнир по боксу памяти Кирилла Фалилеева и Михаила Хуснутдинова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 Эрдэм, 7кл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турнир по боксу памяти Кирилла Фалилеева и Михаила Хуснутдинова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танцевальная группа 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Межрайонный конкурс старообрядческого  танца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Чимбеев Аюр, 3кл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Межрайонный фестиваль декоративного и технического творчества «Город мастеров»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Дубданова Аюрзана, 5 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Межрайонный фестиваль декоративного и технического творчества «Город мастеров»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Будаева Аюхан, 6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Межрайонный фестиваль декоративного и технического творчества «Город мастеров»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1м, 2м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693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uppressAutoHyphens/>
              <w:spacing w:after="0" w:line="240" w:lineRule="auto"/>
              <w:ind w:left="-133"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Цыдендоржиева Адис, 4кл</w:t>
            </w:r>
          </w:p>
          <w:p w:rsidR="00D66FCA" w:rsidRPr="00854E78" w:rsidRDefault="00D66FCA" w:rsidP="00952A0D">
            <w:pPr>
              <w:suppressAutoHyphens/>
              <w:spacing w:after="0" w:line="240" w:lineRule="auto"/>
              <w:ind w:left="-133"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творчества, посвященный дню птиц                                             « Берегите птиц»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775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uppressAutoHyphens/>
              <w:spacing w:after="0" w:line="240" w:lineRule="auto"/>
              <w:ind w:left="-133"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Новокрещенных Костя, 3кл</w:t>
            </w:r>
          </w:p>
          <w:p w:rsidR="00D66FCA" w:rsidRPr="00854E78" w:rsidRDefault="00D66FCA" w:rsidP="00952A0D">
            <w:pPr>
              <w:suppressAutoHyphens/>
              <w:spacing w:after="0" w:line="240" w:lineRule="auto"/>
              <w:ind w:left="-133"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творчества, посвященный дню птиц                                             « Берегите птиц»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700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uppressAutoHyphens/>
              <w:spacing w:after="0" w:line="240" w:lineRule="auto"/>
              <w:ind w:left="-133"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Цыдендожиев Мэргэн, 1кл</w:t>
            </w:r>
          </w:p>
          <w:p w:rsidR="00D66FCA" w:rsidRPr="00854E78" w:rsidRDefault="00D66FCA" w:rsidP="00952A0D">
            <w:pPr>
              <w:suppressAutoHyphens/>
              <w:spacing w:after="0" w:line="240" w:lineRule="auto"/>
              <w:ind w:left="-133"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творчества, посвященный дню птиц                                             « Берегите птиц»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769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uppressAutoHyphens/>
              <w:spacing w:after="0" w:line="240" w:lineRule="auto"/>
              <w:ind w:left="-133"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Банзаргашеева Намина, 7кл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творчества, посвященный дню птиц                                             « Берегите птиц»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«Шибертуйская СОШ»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художественной самодеятельности, посвященный 100летию Бурятии и 300летию Бичуры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Минжина, 10кл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спартакиада, посвященная памяти воина-интернационалиста, Кавалера Ордена Красной звезды П.Я.Яковлева (толкание ядра)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Новокрещенных Артем, 10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спартакиада, посвященная памяти воина-интернационалиста, Кавалера Ордена Красной звезды П.Я.Яковлева (тройной прыжок)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Бадмаев Аюр, 3 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турнир памяти Героя СССР Е.И.Соломенникова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 Гарма, 3кл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турнир памяти Героя СССР Е.И.Соломенникова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Хайдаков Буянто, 5кл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турнир памяти Героя СССР Е.И.Соломенникова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 Эрдэм, 7кл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турнир памяти Героя СССР Е.И.Соломенникова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Кондабаев Кирилл, 3кл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турнир памяти Героя СССР Е.И.Соломенникова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Шагдаров Булат, 6кл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турнир памяти Героя СССР Е.И.Соломенникова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 Арсалан, 8кл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турнир памяти Героя СССР Е.И.Соломенникова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Содномов Батор, 9кл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турнир памяти Героя СССР Е.И.Соломенникова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МБОУ «Шибертуйская СОШ»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ДЮСШ по пионерболу, посвященное 78й годовщине Победы в ВОВ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Бадмаев Эрдэни, 10кл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Районные соревнования по спортивному ориентированию 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Новокрещенных Артем, 10кл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спортивному ориентированию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6FCA" w:rsidRPr="00854E78" w:rsidRDefault="00D66FCA" w:rsidP="00D66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FCA" w:rsidRPr="00854E78" w:rsidRDefault="00D66FCA" w:rsidP="00D66F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78">
        <w:rPr>
          <w:rFonts w:ascii="Times New Roman" w:eastAsia="Calibri" w:hAnsi="Times New Roman" w:cs="Times New Roman"/>
          <w:sz w:val="24"/>
          <w:szCs w:val="24"/>
        </w:rPr>
        <w:t>4.2.</w:t>
      </w:r>
      <w:r w:rsidRPr="0085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участия учащихся в общественно- значимых мероприятиях для детей и молодежи, утвержденных в годовом календарном плане мероприятий Министерства образования и науки Республики Бурятия: «Безопасное колесо», «Ученик года», «Президентские игры», «Президентские состязания», «Живая классика», «Юный пожарный», «Подрост», «Зеленая планета» конкурс юных исследователей окружающей среды, фестиваль ВФСК ГТО (зимний и летний), Давыдовские чтения,   «Моя Малая Родина: природа, культура, этнос», олимпиада по робототехнике, «Инженерные кадры», «Наследники Победы», «Сполох», олимпиада по Байкаловедению, «Юннат», «Дети Бурятии – граждане России», «Юнармеец Бурятии», «Сохраним леса Байкала», «Школа безопасности», «Вместе ярче», участие в мероприятиях патриотической направленности в центре «Авангард»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998"/>
        <w:gridCol w:w="963"/>
        <w:gridCol w:w="851"/>
        <w:gridCol w:w="1134"/>
      </w:tblGrid>
      <w:tr w:rsidR="00D66FCA" w:rsidRPr="00854E78" w:rsidTr="00952A0D">
        <w:trPr>
          <w:trHeight w:val="144"/>
        </w:trPr>
        <w:tc>
          <w:tcPr>
            <w:tcW w:w="568" w:type="dxa"/>
          </w:tcPr>
          <w:p w:rsidR="00D66FCA" w:rsidRPr="00854E78" w:rsidRDefault="00D66FCA" w:rsidP="00952A0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ученика, класс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Район.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Респ.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</w:t>
            </w:r>
          </w:p>
        </w:tc>
      </w:tr>
      <w:tr w:rsidR="00D66FCA" w:rsidRPr="00854E78" w:rsidTr="00952A0D">
        <w:trPr>
          <w:trHeight w:val="144"/>
        </w:trPr>
        <w:tc>
          <w:tcPr>
            <w:tcW w:w="568" w:type="dxa"/>
          </w:tcPr>
          <w:p w:rsidR="00D66FCA" w:rsidRPr="00854E78" w:rsidRDefault="00D66FCA" w:rsidP="00952A0D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 юноши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учебные сборы (центр «Авангард» г. Улан-Удэ)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Илья, 9кл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 Арсалан, 8кл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Чимитова Етта, 8кл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Дагбаев энхэ, 10кл</w:t>
            </w:r>
          </w:p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Бадмаев Эрдэни, 10кл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</w:p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</w:p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</w:p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Всероссийских спортивных соревнований школьников «Президентские спортивные игры» (баскетбол)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Всероссийских спортивных соревнований школьников «Президентские </w:t>
            </w: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спортивные игры» (теннис)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Всероссийских спортивных соревнований школьников «Президентские спортивные игры» (теннис)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Всероссийских спортивных соревнований школьников «Президентские спортивные игры» (волейбол)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Всероссийских спортивных соревнований школьников «Президентские спортивные игры» (волейбол)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Всероссийских спортивных соревнований школьников «Президентские спортивные игры» (спортивное ориентирование)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CA" w:rsidRPr="00854E78" w:rsidTr="00952A0D">
        <w:trPr>
          <w:trHeight w:val="302"/>
        </w:trPr>
        <w:tc>
          <w:tcPr>
            <w:tcW w:w="568" w:type="dxa"/>
          </w:tcPr>
          <w:p w:rsidR="00D66FCA" w:rsidRPr="00854E78" w:rsidRDefault="00D66FCA" w:rsidP="00952A0D">
            <w:pPr>
              <w:pStyle w:val="a6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Общекомандное место</w:t>
            </w:r>
          </w:p>
        </w:tc>
        <w:tc>
          <w:tcPr>
            <w:tcW w:w="3998" w:type="dxa"/>
          </w:tcPr>
          <w:p w:rsidR="00D66FCA" w:rsidRPr="00854E78" w:rsidRDefault="00D66FCA" w:rsidP="0095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Всероссийских спортивных соревнований школьников «Президентские спортивные игры»</w:t>
            </w:r>
          </w:p>
        </w:tc>
        <w:tc>
          <w:tcPr>
            <w:tcW w:w="963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4м из 12 команд</w:t>
            </w:r>
          </w:p>
        </w:tc>
        <w:tc>
          <w:tcPr>
            <w:tcW w:w="1134" w:type="dxa"/>
          </w:tcPr>
          <w:p w:rsidR="00D66FCA" w:rsidRPr="00854E78" w:rsidRDefault="00D66FCA" w:rsidP="0095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6FCA" w:rsidRPr="00854E78" w:rsidRDefault="00D66FCA" w:rsidP="00D66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FCA" w:rsidRPr="00854E78" w:rsidRDefault="00D66FCA" w:rsidP="00D66FC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54E78">
        <w:rPr>
          <w:rFonts w:ascii="Times New Roman" w:eastAsia="Calibri" w:hAnsi="Times New Roman" w:cs="Times New Roman"/>
          <w:sz w:val="24"/>
          <w:szCs w:val="24"/>
        </w:rPr>
        <w:t xml:space="preserve">4.3.Кол-во/доля обучающихся, </w:t>
      </w:r>
      <w:r w:rsidRPr="00854E78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постоянно занимающихся в системе дополнительного образования общеобразовательной организации или на   базе других организаций: </w:t>
      </w:r>
      <w:r w:rsidRPr="00854E7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137 уч (100%)</w:t>
      </w:r>
    </w:p>
    <w:p w:rsidR="00D66FCA" w:rsidRPr="00854E78" w:rsidRDefault="00D66FCA" w:rsidP="00D66FC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4"/>
        <w:gridCol w:w="2467"/>
        <w:gridCol w:w="2604"/>
        <w:gridCol w:w="2564"/>
      </w:tblGrid>
      <w:tr w:rsidR="00D66FCA" w:rsidRPr="00854E78" w:rsidTr="00952A0D">
        <w:trPr>
          <w:trHeight w:val="762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в объединении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 дополнительного образования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часов, оплачиваемых за счет ставок др.организаций</w:t>
            </w:r>
          </w:p>
        </w:tc>
      </w:tr>
      <w:tr w:rsidR="00D66FCA" w:rsidRPr="00854E78" w:rsidTr="00952A0D">
        <w:trPr>
          <w:trHeight w:val="242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Аюшеев БА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18/1 (ДЮСШ)</w:t>
            </w:r>
          </w:p>
        </w:tc>
      </w:tr>
      <w:tr w:rsidR="00D66FCA" w:rsidRPr="00854E78" w:rsidTr="00952A0D">
        <w:trPr>
          <w:trHeight w:val="1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Будожапов 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18/1 (ДЮСШ)</w:t>
            </w:r>
          </w:p>
        </w:tc>
      </w:tr>
      <w:tr w:rsidR="00D66FCA" w:rsidRPr="00854E78" w:rsidTr="00952A0D">
        <w:trPr>
          <w:trHeight w:val="1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Будаев АА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18/1 (Детский ФСК «Планета спорта»)</w:t>
            </w:r>
          </w:p>
        </w:tc>
      </w:tr>
      <w:tr w:rsidR="00D66FCA" w:rsidRPr="00854E78" w:rsidTr="00952A0D">
        <w:trPr>
          <w:trHeight w:val="1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АЖ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0,6 (ДЮСШ)</w:t>
            </w:r>
          </w:p>
        </w:tc>
      </w:tr>
      <w:tr w:rsidR="00D66FCA" w:rsidRPr="00854E78" w:rsidTr="00952A0D">
        <w:trPr>
          <w:trHeight w:val="1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Содномова БВ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106/1,5 (ДДТ)</w:t>
            </w:r>
          </w:p>
        </w:tc>
      </w:tr>
      <w:tr w:rsidR="00D66FCA" w:rsidRPr="00854E78" w:rsidTr="00952A0D">
        <w:trPr>
          <w:trHeight w:val="1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Эрдынеева СГ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103/1,5 (ДДТ)</w:t>
            </w:r>
          </w:p>
        </w:tc>
      </w:tr>
      <w:tr w:rsidR="00D66FCA" w:rsidRPr="00854E78" w:rsidTr="00952A0D">
        <w:trPr>
          <w:trHeight w:val="1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Ешиева СР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0,3 (ДДТ)</w:t>
            </w:r>
          </w:p>
        </w:tc>
      </w:tr>
      <w:tr w:rsidR="00D66FCA" w:rsidRPr="00854E78" w:rsidTr="00952A0D">
        <w:trPr>
          <w:trHeight w:val="1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юного эколога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Банзанова СБ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CA" w:rsidRPr="00854E78" w:rsidRDefault="00D66FCA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0,3 (ДДТ)</w:t>
            </w:r>
          </w:p>
        </w:tc>
      </w:tr>
    </w:tbl>
    <w:p w:rsidR="00B109D5" w:rsidRDefault="00D66FCA"/>
    <w:sectPr w:rsidR="00B1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437"/>
    <w:multiLevelType w:val="multilevel"/>
    <w:tmpl w:val="C67644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9B8606C"/>
    <w:multiLevelType w:val="hybridMultilevel"/>
    <w:tmpl w:val="26EED3B6"/>
    <w:lvl w:ilvl="0" w:tplc="9752997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2637B"/>
    <w:multiLevelType w:val="multilevel"/>
    <w:tmpl w:val="1FEAAB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009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9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9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9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9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9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567A4F07"/>
    <w:multiLevelType w:val="hybridMultilevel"/>
    <w:tmpl w:val="2792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F3D84"/>
    <w:multiLevelType w:val="multilevel"/>
    <w:tmpl w:val="8260015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4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2160"/>
      </w:pPr>
      <w:rPr>
        <w:rFonts w:hint="default"/>
      </w:rPr>
    </w:lvl>
  </w:abstractNum>
  <w:abstractNum w:abstractNumId="5">
    <w:nsid w:val="6CB525AB"/>
    <w:multiLevelType w:val="multilevel"/>
    <w:tmpl w:val="9B5CB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D5"/>
    <w:rsid w:val="00256EA4"/>
    <w:rsid w:val="003518D2"/>
    <w:rsid w:val="005B5E3E"/>
    <w:rsid w:val="007B5B25"/>
    <w:rsid w:val="00A60ECA"/>
    <w:rsid w:val="00D276D5"/>
    <w:rsid w:val="00D66FCA"/>
    <w:rsid w:val="00F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CA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EA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D66F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6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66FC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6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FCA"/>
  </w:style>
  <w:style w:type="paragraph" w:styleId="aa">
    <w:name w:val="footer"/>
    <w:basedOn w:val="a"/>
    <w:link w:val="ab"/>
    <w:uiPriority w:val="99"/>
    <w:unhideWhenUsed/>
    <w:rsid w:val="00D6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FCA"/>
  </w:style>
  <w:style w:type="paragraph" w:styleId="ac">
    <w:name w:val="Normal (Web)"/>
    <w:basedOn w:val="a"/>
    <w:uiPriority w:val="99"/>
    <w:semiHidden/>
    <w:unhideWhenUsed/>
    <w:rsid w:val="00D6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D66FCA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basedOn w:val="a0"/>
    <w:link w:val="a3"/>
    <w:uiPriority w:val="1"/>
    <w:rsid w:val="00D66FCA"/>
  </w:style>
  <w:style w:type="character" w:styleId="ad">
    <w:name w:val="Hyperlink"/>
    <w:basedOn w:val="a0"/>
    <w:uiPriority w:val="99"/>
    <w:unhideWhenUsed/>
    <w:rsid w:val="00D66FC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66FCA"/>
    <w:rPr>
      <w:color w:val="800080" w:themeColor="followedHyperlink"/>
      <w:u w:val="single"/>
    </w:rPr>
  </w:style>
  <w:style w:type="character" w:customStyle="1" w:styleId="a7">
    <w:name w:val="Абзац списка Знак"/>
    <w:link w:val="a6"/>
    <w:uiPriority w:val="34"/>
    <w:qFormat/>
    <w:locked/>
    <w:rsid w:val="00D66FCA"/>
  </w:style>
  <w:style w:type="paragraph" w:styleId="af">
    <w:name w:val="Balloon Text"/>
    <w:basedOn w:val="a"/>
    <w:link w:val="af0"/>
    <w:uiPriority w:val="99"/>
    <w:semiHidden/>
    <w:unhideWhenUsed/>
    <w:rsid w:val="00D6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6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CA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EA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D66F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6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66FC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6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FCA"/>
  </w:style>
  <w:style w:type="paragraph" w:styleId="aa">
    <w:name w:val="footer"/>
    <w:basedOn w:val="a"/>
    <w:link w:val="ab"/>
    <w:uiPriority w:val="99"/>
    <w:unhideWhenUsed/>
    <w:rsid w:val="00D6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FCA"/>
  </w:style>
  <w:style w:type="paragraph" w:styleId="ac">
    <w:name w:val="Normal (Web)"/>
    <w:basedOn w:val="a"/>
    <w:uiPriority w:val="99"/>
    <w:semiHidden/>
    <w:unhideWhenUsed/>
    <w:rsid w:val="00D6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D66FCA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basedOn w:val="a0"/>
    <w:link w:val="a3"/>
    <w:uiPriority w:val="1"/>
    <w:rsid w:val="00D66FCA"/>
  </w:style>
  <w:style w:type="character" w:styleId="ad">
    <w:name w:val="Hyperlink"/>
    <w:basedOn w:val="a0"/>
    <w:uiPriority w:val="99"/>
    <w:unhideWhenUsed/>
    <w:rsid w:val="00D66FC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66FCA"/>
    <w:rPr>
      <w:color w:val="800080" w:themeColor="followedHyperlink"/>
      <w:u w:val="single"/>
    </w:rPr>
  </w:style>
  <w:style w:type="character" w:customStyle="1" w:styleId="a7">
    <w:name w:val="Абзац списка Знак"/>
    <w:link w:val="a6"/>
    <w:uiPriority w:val="34"/>
    <w:qFormat/>
    <w:locked/>
    <w:rsid w:val="00D66FCA"/>
  </w:style>
  <w:style w:type="paragraph" w:styleId="af">
    <w:name w:val="Balloon Text"/>
    <w:basedOn w:val="a"/>
    <w:link w:val="af0"/>
    <w:uiPriority w:val="99"/>
    <w:semiHidden/>
    <w:unhideWhenUsed/>
    <w:rsid w:val="00D6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2798</Words>
  <Characters>15952</Characters>
  <Application>Microsoft Office Word</Application>
  <DocSecurity>0</DocSecurity>
  <Lines>132</Lines>
  <Paragraphs>37</Paragraphs>
  <ScaleCrop>false</ScaleCrop>
  <Company>Krokoz™</Company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2024-04-23T07:59:00Z</dcterms:created>
  <dcterms:modified xsi:type="dcterms:W3CDTF">2024-04-23T08:00:00Z</dcterms:modified>
</cp:coreProperties>
</file>